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5"/>
      </w:tblGrid>
      <w:tr w:rsidR="007509A9" w:rsidRPr="007509A9" w14:paraId="383E156F" w14:textId="77777777" w:rsidTr="007509A9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14:paraId="2062C687" w14:textId="5D78028C" w:rsidR="007509A9" w:rsidRPr="007509A9" w:rsidRDefault="007509A9" w:rsidP="007509A9">
            <w:pPr>
              <w:spacing w:after="0" w:line="384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kern w:val="0"/>
                <w:sz w:val="36"/>
                <w:szCs w:val="36"/>
                <w:lang w:eastAsia="sr-Latn-R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FFE8BF"/>
                <w:kern w:val="0"/>
                <w:sz w:val="36"/>
                <w:szCs w:val="36"/>
                <w:lang w:eastAsia="sr-Latn-RS"/>
                <w14:ligatures w14:val="none"/>
              </w:rPr>
              <w:t>СТРУЧНО</w:t>
            </w:r>
            <w:r w:rsidRPr="007509A9">
              <w:rPr>
                <w:rFonts w:ascii="Arial" w:eastAsia="Times New Roman" w:hAnsi="Arial" w:cs="Arial"/>
                <w:b/>
                <w:bCs/>
                <w:color w:val="FFE8BF"/>
                <w:kern w:val="0"/>
                <w:sz w:val="36"/>
                <w:szCs w:val="36"/>
                <w:lang w:eastAsia="sr-Latn-R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E8BF"/>
                <w:kern w:val="0"/>
                <w:sz w:val="36"/>
                <w:szCs w:val="36"/>
                <w:lang w:eastAsia="sr-Latn-RS"/>
                <w14:ligatures w14:val="none"/>
              </w:rPr>
              <w:t>УПУТСТВО</w:t>
            </w:r>
          </w:p>
          <w:p w14:paraId="0866F04E" w14:textId="7A22EBEA" w:rsidR="007509A9" w:rsidRPr="007509A9" w:rsidRDefault="007509A9" w:rsidP="007509A9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>ЗА</w:t>
            </w:r>
            <w:r w:rsidRPr="007509A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>СПРОВОЂЕЊЕ</w:t>
            </w:r>
            <w:r w:rsidRPr="007509A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>УПИСА</w:t>
            </w:r>
            <w:r w:rsidRPr="007509A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>У</w:t>
            </w:r>
            <w:r w:rsidRPr="007509A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>ПРВУ</w:t>
            </w:r>
            <w:r w:rsidRPr="007509A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>ГОДИНУ</w:t>
            </w:r>
            <w:r w:rsidRPr="007509A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>СТУДИЈСКИХ</w:t>
            </w:r>
            <w:r w:rsidRPr="007509A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>ПРОГРАМА</w:t>
            </w:r>
            <w:r w:rsidRPr="007509A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>ОСНОВНИХ</w:t>
            </w:r>
            <w:r w:rsidRPr="007509A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>И</w:t>
            </w:r>
            <w:r w:rsidRPr="007509A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>ИНТЕГРИСАНИХ</w:t>
            </w:r>
            <w:r w:rsidRPr="007509A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>СТУДИЈА</w:t>
            </w:r>
            <w:r w:rsidRPr="007509A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>НА</w:t>
            </w:r>
            <w:r w:rsidRPr="007509A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>ВИСОКОШКОЛСКИМ</w:t>
            </w:r>
            <w:r w:rsidRPr="007509A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>УСТАНОВАМА</w:t>
            </w:r>
            <w:r w:rsidRPr="007509A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>ЧИЈИ</w:t>
            </w:r>
            <w:r w:rsidRPr="007509A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>ЈЕ</w:t>
            </w:r>
            <w:r w:rsidRPr="007509A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>ОСНИВАЧ</w:t>
            </w:r>
            <w:r w:rsidRPr="007509A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>РЕПУБЛИКА</w:t>
            </w:r>
            <w:r w:rsidRPr="007509A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>СРБИЈА</w:t>
            </w:r>
            <w:r w:rsidRPr="007509A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>ЗА</w:t>
            </w:r>
            <w:r w:rsidRPr="007509A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>ШКОЛСКУ</w:t>
            </w:r>
            <w:r w:rsidRPr="007509A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 xml:space="preserve"> 2024/2025. 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>ГОДИНУ</w:t>
            </w:r>
            <w:r w:rsidRPr="007509A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4"/>
                <w:szCs w:val="34"/>
                <w:lang w:eastAsia="sr-Latn-RS"/>
                <w14:ligatures w14:val="none"/>
              </w:rPr>
              <w:t xml:space="preserve"> </w:t>
            </w:r>
          </w:p>
          <w:p w14:paraId="701D89D8" w14:textId="27A876DF" w:rsidR="007509A9" w:rsidRPr="007509A9" w:rsidRDefault="007509A9" w:rsidP="007509A9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kern w:val="0"/>
                <w:sz w:val="26"/>
                <w:szCs w:val="26"/>
                <w:lang w:eastAsia="sr-Latn-RS"/>
                <w14:ligatures w14:val="none"/>
              </w:rPr>
            </w:pPr>
            <w:r w:rsidRPr="007509A9">
              <w:rPr>
                <w:rFonts w:ascii="Arial" w:eastAsia="Times New Roman" w:hAnsi="Arial" w:cs="Arial"/>
                <w:i/>
                <w:iCs/>
                <w:color w:val="FFE8BF"/>
                <w:kern w:val="0"/>
                <w:sz w:val="26"/>
                <w:szCs w:val="26"/>
                <w:lang w:eastAsia="sr-Latn-RS"/>
                <w14:ligatures w14:val="none"/>
              </w:rPr>
              <w:t>("</w:t>
            </w:r>
            <w:r>
              <w:rPr>
                <w:rFonts w:ascii="Arial" w:eastAsia="Times New Roman" w:hAnsi="Arial" w:cs="Arial"/>
                <w:i/>
                <w:iCs/>
                <w:color w:val="FFE8BF"/>
                <w:kern w:val="0"/>
                <w:sz w:val="26"/>
                <w:szCs w:val="26"/>
                <w:lang w:eastAsia="sr-Latn-RS"/>
                <w14:ligatures w14:val="none"/>
              </w:rPr>
              <w:t>Сл</w:t>
            </w:r>
            <w:r w:rsidRPr="007509A9">
              <w:rPr>
                <w:rFonts w:ascii="Arial" w:eastAsia="Times New Roman" w:hAnsi="Arial" w:cs="Arial"/>
                <w:i/>
                <w:iCs/>
                <w:color w:val="FFE8BF"/>
                <w:kern w:val="0"/>
                <w:sz w:val="26"/>
                <w:szCs w:val="26"/>
                <w:lang w:eastAsia="sr-Latn-RS"/>
                <w14:ligatures w14:val="none"/>
              </w:rPr>
              <w:t xml:space="preserve">. </w:t>
            </w:r>
            <w:r>
              <w:rPr>
                <w:rFonts w:ascii="Arial" w:eastAsia="Times New Roman" w:hAnsi="Arial" w:cs="Arial"/>
                <w:i/>
                <w:iCs/>
                <w:color w:val="FFE8BF"/>
                <w:kern w:val="0"/>
                <w:sz w:val="26"/>
                <w:szCs w:val="26"/>
                <w:lang w:eastAsia="sr-Latn-RS"/>
                <w14:ligatures w14:val="none"/>
              </w:rPr>
              <w:t>гласник</w:t>
            </w:r>
            <w:r w:rsidRPr="007509A9">
              <w:rPr>
                <w:rFonts w:ascii="Arial" w:eastAsia="Times New Roman" w:hAnsi="Arial" w:cs="Arial"/>
                <w:i/>
                <w:iCs/>
                <w:color w:val="FFE8BF"/>
                <w:kern w:val="0"/>
                <w:sz w:val="26"/>
                <w:szCs w:val="26"/>
                <w:lang w:eastAsia="sr-Latn-R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FFE8BF"/>
                <w:kern w:val="0"/>
                <w:sz w:val="26"/>
                <w:szCs w:val="26"/>
                <w:lang w:eastAsia="sr-Latn-RS"/>
                <w14:ligatures w14:val="none"/>
              </w:rPr>
              <w:t>РС</w:t>
            </w:r>
            <w:r w:rsidRPr="007509A9">
              <w:rPr>
                <w:rFonts w:ascii="Arial" w:eastAsia="Times New Roman" w:hAnsi="Arial" w:cs="Arial"/>
                <w:i/>
                <w:iCs/>
                <w:color w:val="FFE8BF"/>
                <w:kern w:val="0"/>
                <w:sz w:val="26"/>
                <w:szCs w:val="26"/>
                <w:lang w:eastAsia="sr-Latn-RS"/>
                <w14:ligatures w14:val="none"/>
              </w:rPr>
              <w:t xml:space="preserve">", </w:t>
            </w:r>
            <w:r>
              <w:rPr>
                <w:rFonts w:ascii="Arial" w:eastAsia="Times New Roman" w:hAnsi="Arial" w:cs="Arial"/>
                <w:i/>
                <w:iCs/>
                <w:color w:val="FFE8BF"/>
                <w:kern w:val="0"/>
                <w:sz w:val="26"/>
                <w:szCs w:val="26"/>
                <w:lang w:eastAsia="sr-Latn-RS"/>
                <w14:ligatures w14:val="none"/>
              </w:rPr>
              <w:t>бр</w:t>
            </w:r>
            <w:r w:rsidRPr="007509A9">
              <w:rPr>
                <w:rFonts w:ascii="Arial" w:eastAsia="Times New Roman" w:hAnsi="Arial" w:cs="Arial"/>
                <w:i/>
                <w:iCs/>
                <w:color w:val="FFE8BF"/>
                <w:kern w:val="0"/>
                <w:sz w:val="26"/>
                <w:szCs w:val="26"/>
                <w:lang w:eastAsia="sr-Latn-RS"/>
                <w14:ligatures w14:val="none"/>
              </w:rPr>
              <w:t>. 51/2024)</w:t>
            </w:r>
          </w:p>
        </w:tc>
      </w:tr>
    </w:tbl>
    <w:p w14:paraId="40C927CE" w14:textId="77777777" w:rsidR="007509A9" w:rsidRP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p w14:paraId="0008D392" w14:textId="2B858CD8" w:rsidR="007509A9" w:rsidRP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</w:pPr>
      <w:bookmarkStart w:id="0" w:name="str_1"/>
      <w:bookmarkEnd w:id="0"/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I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УВОДНЕ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НАПОМЕНЕ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</w:p>
    <w:p w14:paraId="6DA93152" w14:textId="1437CBA9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Стручним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упутством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спровођење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студијских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основних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интегрисаних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чији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оснивач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(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даљем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тексту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: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Упутство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ближе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уређени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начин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поступак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спровођење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студијских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основних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интегрисаних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чији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оснивач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школску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2024/2025.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(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даљем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тексту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: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). </w:t>
      </w:r>
    </w:p>
    <w:p w14:paraId="0ED61A38" w14:textId="218CF150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циљу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осигурања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регуларности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квалитетног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спровођења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Упутством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ближе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уређује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: </w:t>
      </w:r>
    </w:p>
    <w:p w14:paraId="46B8882C" w14:textId="56F70D71" w:rsidR="007509A9" w:rsidRPr="007509A9" w:rsidRDefault="007509A9" w:rsidP="007509A9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лица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инвалидитетом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</w:p>
    <w:p w14:paraId="304CD1CF" w14:textId="442E0C5E" w:rsidR="007509A9" w:rsidRPr="007509A9" w:rsidRDefault="007509A9" w:rsidP="007509A9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припадника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ромске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националне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мањине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</w:p>
    <w:p w14:paraId="0E19B32A" w14:textId="775CBCCC" w:rsidR="007509A9" w:rsidRPr="007509A9" w:rsidRDefault="007509A9" w:rsidP="007509A9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држављана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школској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2023/2024.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средњу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школу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завршили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иностранству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</w:p>
    <w:p w14:paraId="0AFB183F" w14:textId="6B963BD1" w:rsidR="007509A9" w:rsidRPr="007509A9" w:rsidRDefault="007509A9" w:rsidP="007509A9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припадника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српске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националне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мањине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суседних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земаља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</w:p>
    <w:p w14:paraId="5DDDCF06" w14:textId="4C9727C1" w:rsidR="007509A9" w:rsidRPr="007509A9" w:rsidRDefault="007509A9" w:rsidP="007509A9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5)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лица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немају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јавну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исправу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стеченом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средњем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образовању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</w:p>
    <w:p w14:paraId="215C047B" w14:textId="467E0DFB" w:rsidR="007509A9" w:rsidRPr="007509A9" w:rsidRDefault="007509A9" w:rsidP="007509A9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6)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страних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држављана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</w:p>
    <w:p w14:paraId="62249A5B" w14:textId="3818CF38" w:rsidR="007509A9" w:rsidRPr="007509A9" w:rsidRDefault="007509A9" w:rsidP="007509A9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7)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страних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држављана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статусу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миграната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/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тражилаца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азила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31426D53" w14:textId="6ABAF5A7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могу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статусу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чије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финансирају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највише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броја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утврђеног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одлукама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Владе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броју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студијских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основних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струковних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основних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академских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интегрисаних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академских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финансирају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чији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оснивач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школској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2024/2025.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5C68E1F1" w14:textId="388E4A37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оквиру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непопуњеног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броја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чије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финансирају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одређени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студијски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утврђеног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Одлуком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тај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студијски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може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квалификовали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статусу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финансира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3EB0BDC2" w14:textId="010E0868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може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бити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финансиран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само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једанпут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истом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степену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односно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може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бити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статусу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чије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>финансирају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само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ако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претходно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имао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статус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чије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финансирају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истом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степену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1D6C81D6" w14:textId="4E6A6ACC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Укупан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број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студијски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укључује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: </w:t>
      </w:r>
    </w:p>
    <w:p w14:paraId="66BDB7B8" w14:textId="58A0CA8E" w:rsidR="007509A9" w:rsidRPr="007509A9" w:rsidRDefault="007509A9" w:rsidP="007509A9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број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финансирају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складу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одлуком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Владе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представља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збир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: </w:t>
      </w:r>
    </w:p>
    <w:p w14:paraId="173E0AE7" w14:textId="23FA413A" w:rsidR="007509A9" w:rsidRPr="007509A9" w:rsidRDefault="007509A9" w:rsidP="007509A9">
      <w:pPr>
        <w:spacing w:before="100" w:beforeAutospacing="1" w:after="100" w:afterAutospacing="1" w:line="240" w:lineRule="auto"/>
        <w:ind w:left="1701" w:hanging="227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(1)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броја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основних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буџетских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места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дефинисан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тачком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2.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Одлуке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</w:p>
    <w:p w14:paraId="4234F977" w14:textId="6F547DF1" w:rsidR="007509A9" w:rsidRPr="007509A9" w:rsidRDefault="007509A9" w:rsidP="007509A9">
      <w:pPr>
        <w:spacing w:before="100" w:beforeAutospacing="1" w:after="100" w:afterAutospacing="1" w:line="240" w:lineRule="auto"/>
        <w:ind w:left="1701" w:hanging="227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(2)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броја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буџетских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места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дефинисан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</w:p>
    <w:p w14:paraId="055310E4" w14:textId="50D83A6F" w:rsidR="007509A9" w:rsidRPr="007509A9" w:rsidRDefault="007509A9" w:rsidP="007509A9">
      <w:pPr>
        <w:spacing w:before="100" w:beforeAutospacing="1" w:after="100" w:afterAutospacing="1" w:line="240" w:lineRule="auto"/>
        <w:ind w:left="1701" w:hanging="227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(3)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броја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буџетских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места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опредељен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држављане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школској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2023/2024.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стекли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страну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средњошколску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исправу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5EBBB951" w14:textId="2407722F" w:rsidR="007509A9" w:rsidRPr="007509A9" w:rsidRDefault="007509A9" w:rsidP="007509A9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број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сами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финансирају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укључујући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стране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држављане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стипендисте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Владе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основу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билатералних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споразума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другим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државама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</w:p>
    <w:p w14:paraId="62C144FF" w14:textId="38A0603C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може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бити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већи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броја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утврђеног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дозволом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рад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2B80CC0C" w14:textId="01BE018D" w:rsidR="007509A9" w:rsidRP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</w:pPr>
      <w:bookmarkStart w:id="1" w:name="str_2"/>
      <w:bookmarkEnd w:id="1"/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II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ЛИЦА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ИНВАЛИДИТЕТОМ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ПРИПАДНИКА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РОМСКЕ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НАЦИОНАЛНЕ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МАЊИНЕ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</w:p>
    <w:p w14:paraId="0720A0EF" w14:textId="0C7E09E6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7.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врши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применом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лица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припадници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ромске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националне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мањине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лица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инвалидитетом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спроводи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складу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припадника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ромске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националне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мањине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односно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складу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лица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инвалидитетом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Смерницама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прилагођавање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пријемног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испита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особама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инвалидитетом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желе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упишу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применом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лица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инвалидитетом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односно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искажу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потребу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додатним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прилагођавањем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09CAA9A0" w14:textId="78BD525D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8.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применом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остварују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право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исхрану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смештај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складу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Законом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ученичком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студентском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стандарду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("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Службени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гласник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",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бр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18/10, 55/13, 27/18 -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закон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10/19)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Конкурсом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пријем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Републици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смештај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исхрану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школску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2024/2025.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3EDA0676" w14:textId="5FFD75E2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9.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Садржај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лица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инвалидитетом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припадника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ромске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националне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мањине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Смерница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прилагођавање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пријемног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испита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особама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инвалидитетом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желе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упишу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применом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лица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инвалидитетом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Изјаве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припадности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ромској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националној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мањини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прилозима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1, 2, 3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4,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одштампани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ово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упутство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чине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његов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саставни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део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4D36C491" w14:textId="3CD89853" w:rsidR="007509A9" w:rsidRP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</w:pPr>
      <w:bookmarkStart w:id="2" w:name="str_3"/>
      <w:bookmarkEnd w:id="2"/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III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ДРЖАВЉАНА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РЕПУБЛИКЕ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СРБИЈЕ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СУ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ШКОЛСКОЈ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2023/2024.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ГОДИНИ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СТЕКЛИ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СТРАНУ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СРЕДЊОШКОЛСКУ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ИСПРАВУ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</w:p>
    <w:p w14:paraId="491FD780" w14:textId="33B1C3DC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10.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Држављанин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школској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2023/2024.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средњу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школу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завршио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иностранству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односно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страну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средњошколску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исправу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стекао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завршавањем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акредитованог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средњој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школи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Републици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ималац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стране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средњошколске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исправе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подлеже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поступку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признавања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стране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исправе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(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даљем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тексту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: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ималац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стране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средњошколске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исправе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). </w:t>
      </w:r>
    </w:p>
    <w:p w14:paraId="659B27C2" w14:textId="47522B2B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11.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Ималац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стране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средњошколске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исправе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може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остварити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право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оквиру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квоте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утврђене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одлуком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Владе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држављане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школској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2023/2024.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стекли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страну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средњошколску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исправу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другом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року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0C512AA7" w14:textId="0F6B212D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12.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Ималац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стране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средњошколске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исправе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може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бити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статусу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чије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финансирају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ако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квалификује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броја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чије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финансирају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утврђеног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одлуком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Владе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категорију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20DDEEBC" w14:textId="61DD1A1B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13.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потврдом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Агенције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квалификације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(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даљем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тексту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: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Агенција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току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поступак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признавања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стране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средњошколске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исправе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доказом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предат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захтев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признавање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ималац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стране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средњошколске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исправе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може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пријавити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првом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року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7D1C6042" w14:textId="5BD9968E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14.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Ималац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стране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средњошколске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исправе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стиче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диплому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полагањем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ИБ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матуре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првом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року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доставља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потврду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средње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школе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положио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испите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предвиђене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стицање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међународно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признате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матуре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(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Интернатионал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Баццалеурате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Диплома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Программе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). </w:t>
      </w:r>
    </w:p>
    <w:p w14:paraId="44A5CC7F" w14:textId="7E2AF34D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15.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Имаоца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стране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средњошколске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исправе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првом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року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оствари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право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оквиру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одлуком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Владе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утврђеног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броја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основних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буџетских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места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односно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оквиру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утврђеног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броја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самофинансирајућих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места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може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условно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обавезу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достављања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решења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Агенције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признавању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средњошколске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исправе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почетка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наставе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ово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лице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може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остварити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право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оквиру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квоте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утврђене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одлуком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Владе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држављане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школској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2023/2024.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стекли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страну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средњошколску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исправу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другом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року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27A2FC2E" w14:textId="4346C429" w:rsidR="007509A9" w:rsidRP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</w:pPr>
      <w:bookmarkStart w:id="3" w:name="str_4"/>
      <w:bookmarkEnd w:id="3"/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IV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ПРИПАДНИКА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СРПСКЕ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НАЦИОНАЛНЕ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МАЊИНЕ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СУСЕДНИХ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ЗЕМАЉА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</w:p>
    <w:p w14:paraId="32B13499" w14:textId="2A573490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16.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Припадник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српске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националне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мањине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суседне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земље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укључујући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стипендисте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"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региона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",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школској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2024/2025.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може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истим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условима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држављанин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укључујући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право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статусу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финансира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533B9AC9" w14:textId="24E79789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17.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Суседне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земље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смислу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овог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упутства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: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Мађарска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Румунија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Бугарска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Северна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Македонија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Албанија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Босна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Херцеговина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Словенија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Хрватска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Црна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Гора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30ADFC9E" w14:textId="48D72837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18.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Приликом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подношења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пријаве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прописане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документације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подноси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изјаву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писаној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форми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припадник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српске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националне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мањине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објављује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модел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изјаве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својој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интернет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страници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1DC10CF2" w14:textId="75BE810F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19.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Садржај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Изјаве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припадности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српској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националној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мањини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Прилогу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5,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одштампан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ово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упутство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чини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његов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саставни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део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121A67B3" w14:textId="6F024ADD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20.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Припадник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српске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националне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мањине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суседне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земље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стипендиста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"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региона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",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приликом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подношења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пријаве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прописане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документације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подноси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потврду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Министарства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просвете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(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даљем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тексту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: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Министарство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статусу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стипендисте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1A08F1F5" w14:textId="5E19A2C0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21.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Средњошколске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исправе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стечене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Републици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Српској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подлежу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поступку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признавања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6436F2C2" w14:textId="1029A66C" w:rsidR="007509A9" w:rsidRP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</w:pPr>
      <w:bookmarkStart w:id="4" w:name="str_5"/>
      <w:bookmarkEnd w:id="4"/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V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ЛИЦА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КОЈА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НЕМАЈУ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ЈАВНУ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ИСПРАВУ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СТЕЧЕНОМ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СРЕДЊЕМ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ОБРАЗОВАЊУ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</w:p>
    <w:p w14:paraId="2B0BE381" w14:textId="5E187792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22.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Лице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нема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јавну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исправу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стеченом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средњем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образовању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зато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што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евиденција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односно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архивска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грађа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томе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уништена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нестала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уместо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јавне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исправе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подноси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решење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утврђивању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стеченог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средњег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образовања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доноси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основни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суд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ванпарничном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поступку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складу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чланом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84.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Закона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средњем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образовању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васпитању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("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Службени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гласник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",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бр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55/13, 101/17, 27/18 -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закон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6/20, 52/21, 129/21 -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закон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129/21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92/23). </w:t>
      </w:r>
    </w:p>
    <w:p w14:paraId="02239C57" w14:textId="0AC01FEF" w:rsidR="007509A9" w:rsidRP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</w:pPr>
      <w:bookmarkStart w:id="5" w:name="str_6"/>
      <w:bookmarkEnd w:id="5"/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VI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СТРАНИХ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ДРЖАВЉАНА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</w:p>
    <w:p w14:paraId="2B316C3B" w14:textId="3415A99F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23.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Страни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држављани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уписују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истим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условима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држављани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погледу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претходног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образовања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начин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уређен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Законом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образовању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("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Службени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гласник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",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бр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88/17, 27/18 -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закон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73/18, 27/18 -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закон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67/19, 6/20 -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закон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11/21 -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аутентично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тумачење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67/21 -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закон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67/21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76/23)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општим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актом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самосталне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2211D6E0" w14:textId="2D74D051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24.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Страни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држављани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стипендисти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Владе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основу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билатералних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споразума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другим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државама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уписују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истим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условима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држављани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погледу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претходног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образовања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начин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уређен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Законом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образовању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("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Службени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гласник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",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бр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88/17, 27/18 -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закон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73/18, 27/18 -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закон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67/19, 6/20 -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закон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11/21 -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аутентично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тумачење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67/21 -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закон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67/21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76/23)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општим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актом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самосталне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216D05C6" w14:textId="1661B225" w:rsidR="007509A9" w:rsidRP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</w:pPr>
      <w:bookmarkStart w:id="6" w:name="str_7"/>
      <w:bookmarkEnd w:id="6"/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VII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СТРАНИХ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ДРЖАВЉАНА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СТАТУСУ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МИГРАНАТА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/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ТРАЖИЛАЦА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АЗИЛА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</w:p>
    <w:p w14:paraId="6E8351D2" w14:textId="0A2663B1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25.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Страни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држављани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статусу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миграната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/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тражилаца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азила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уписују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истим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условима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држављани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3EE6DDC6" w14:textId="4A0FE51E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26.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Приликом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подношења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пријаве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прописане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документације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страни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држављани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статусу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миграната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/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тражилаца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азила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подноси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одговарајући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акт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надлежног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органа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утврђује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статус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миграната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/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тражилаца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азила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39D6D1C4" w14:textId="2E447B3B" w:rsidR="007509A9" w:rsidRP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</w:pPr>
      <w:bookmarkStart w:id="7" w:name="str_8"/>
      <w:bookmarkEnd w:id="7"/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VIII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ПРИЈАВЉИВАЊЕ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КАНДИДАТА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</w:p>
    <w:p w14:paraId="013A2812" w14:textId="64E7D6A6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27.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Пријављивање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одвија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према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условима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конкурса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основних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интегрисаних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чији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оснивач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школску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2024/2025.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према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динамици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роковима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утврђеним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конкурсом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објављује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својој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интернет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страници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2F1FE22D" w14:textId="29F9985E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28.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препоручује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ученици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трећег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четвртог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разреда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средње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школе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освојили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другу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трећу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награду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државном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такмичењу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чијој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организацији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учествује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Министарство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међународном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такмичењу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полажу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пријемни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испит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одговарајућег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предмета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складу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општим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актом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7534B58F" w14:textId="709FBAD5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29.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Одлуку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евентуалном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ослобађању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умањењу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школарине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упише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статусу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финансира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доноси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022612CC" w14:textId="434B634F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30.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Ради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ефикасног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правовременог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спровођења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обавештавања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јавности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средствима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јавног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информисања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току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потребно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остварити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сарадњу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Министарством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09ABBDE8" w14:textId="7DC911A6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31.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ће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року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24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часа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након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завршетка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пријављивања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односно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сваком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року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доставити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Министарству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податке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значаја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школску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2024/2025.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(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број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буџетских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уписују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школску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2024/2025.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утврђен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одлуком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Владе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број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буџетских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првом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року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број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буџетских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другом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року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планирани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број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самофинансирајућих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школску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2024/2025.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број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самофинансирајућих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првом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року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број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самофинансирајућих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другом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року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уношењем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података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Јединствени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информациони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систем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просвете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(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даљем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тексту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: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ЈИСП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). </w:t>
      </w:r>
    </w:p>
    <w:p w14:paraId="1CA11DB1" w14:textId="5AC912F2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32.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Податке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уносе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ЈИСП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базу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универзитет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ће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факултете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свом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саставу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односно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друга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самостална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доставити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Министарству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папирном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облику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року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десет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завршетка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рока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6BFCC071" w14:textId="4F2BCD9F" w:rsidR="007509A9" w:rsidRP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</w:pPr>
      <w:bookmarkStart w:id="8" w:name="str_9"/>
      <w:bookmarkEnd w:id="8"/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I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X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СТУПАЊЕ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СНАГУ</w:t>
      </w:r>
      <w:r w:rsidRPr="007509A9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 xml:space="preserve"> </w:t>
      </w:r>
    </w:p>
    <w:p w14:paraId="5A6FA600" w14:textId="2660A0C2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33.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Ово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упутство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ступа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снагу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наредног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објављивања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"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Службеном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гласнику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". </w:t>
      </w:r>
    </w:p>
    <w:p w14:paraId="0840224C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5DD5DD1D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738ECFE3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0ED8031E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5A8F70F4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6498F5C6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7EC114CF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02318F34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7C979680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6358482C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39A62363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14E7C7C4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3A7A3CF1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2C590A90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14F493B5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162B1B8E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6028E83A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713DF6CB" w14:textId="7131CDB1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.</w:t>
      </w:r>
    </w:p>
    <w:p w14:paraId="6D151225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4F17BDA1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1618D2FA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4B841D38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0E48DD17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39402610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5B30BFF4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69D570D1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4A070463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5DB4167B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0FBF3B95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39A1D53C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517B62FC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3295D9A4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4560F8D0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1863C900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1DDA6627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7C965AB8" w14:textId="77777777" w:rsidR="007509A9" w:rsidRP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1F707E5A" w14:textId="0E6B7057" w:rsidR="007509A9" w:rsidRP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bookmarkStart w:id="9" w:name="str_10"/>
      <w:bookmarkEnd w:id="9"/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Прилог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1. </w:t>
      </w:r>
    </w:p>
    <w:p w14:paraId="39ABF3C6" w14:textId="77777777" w:rsidR="007509A9" w:rsidRP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14B3CBCC" w14:textId="53D11BB7" w:rsidR="007509A9" w:rsidRP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bookmarkStart w:id="10" w:name="str_11"/>
      <w:bookmarkEnd w:id="10"/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ПРОГРАМ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АФИРМАТИВНЕ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МЕРЕ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УПИСА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ЛИЦА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ИНВАЛИДИТЕТОМ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</w:p>
    <w:p w14:paraId="509E14EB" w14:textId="2D48B3F8" w:rsidR="007509A9" w:rsidRPr="007509A9" w:rsidRDefault="007509A9" w:rsidP="007509A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прву</w:t>
      </w:r>
      <w:r w:rsidRPr="007509A9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студија</w:t>
      </w:r>
      <w:r w:rsidRPr="007509A9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</w:p>
    <w:p w14:paraId="5B9563F8" w14:textId="3160C37A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оквиру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лица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инвалидитетом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основних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интегрисаних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чији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оснивач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школској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2024/2025.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могу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бити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: </w:t>
      </w:r>
    </w:p>
    <w:p w14:paraId="0D2910D1" w14:textId="263E2A06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корисници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колица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лица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отежано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крећу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</w:p>
    <w:p w14:paraId="7B76CEBB" w14:textId="46C8C6C8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делимичним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потпуним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оштећењем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вида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(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слепи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слабовиди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), </w:t>
      </w:r>
    </w:p>
    <w:p w14:paraId="17E5CD9A" w14:textId="5CBFB8E7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делимичним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потпуним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оштећењем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слуха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(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глуви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наглуви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), </w:t>
      </w:r>
    </w:p>
    <w:p w14:paraId="660D558D" w14:textId="2DCD6780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имају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потешкоће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учењу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(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дислексија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дисграфија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дискалкулија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), </w:t>
      </w:r>
    </w:p>
    <w:p w14:paraId="2897DC70" w14:textId="2B2F42ED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имају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тешкоће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говору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</w:p>
    <w:p w14:paraId="64F082D6" w14:textId="74ADD01A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хроничним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обољењима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(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хемофилија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епилепсија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дијабетес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тип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1,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малигна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обољења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), </w:t>
      </w:r>
    </w:p>
    <w:p w14:paraId="79D836E3" w14:textId="38055204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психолошким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менталним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тешкоћама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76BE98EC" w14:textId="080DB926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конкуришу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саставу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самосталне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надлежно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тело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/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канцеларију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подршку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инвалидитетом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достављају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документацију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овом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телу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/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канцеларији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*,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утврђује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испуњеност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услова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један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следећих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докумената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: </w:t>
      </w:r>
    </w:p>
    <w:p w14:paraId="08FD9CAF" w14:textId="2564A448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решење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надлежног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органа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постојању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телесног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оштећења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</w:p>
    <w:p w14:paraId="04709E4D" w14:textId="75BE753A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решење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праву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додатак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туђу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негу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помоћ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</w:p>
    <w:p w14:paraId="6F759057" w14:textId="025ECD7D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мишљење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комисије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процену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потреба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пружањем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додатне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образовне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здравствене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социјалне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подршке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детету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/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ученику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/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одраслом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(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Мишљење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интерресорне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комисије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). </w:t>
      </w:r>
    </w:p>
    <w:p w14:paraId="0C2F456E" w14:textId="5BCD973D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Уколико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нема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ниједан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ових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докумената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објективне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здравствене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тешкоће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утичу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образовање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надлежном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телу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/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канцеларији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доставља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медицинску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документацију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надлежне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здравствене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институције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сме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бити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старија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шест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месеци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основу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може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закључити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испуњеност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услова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0C874F20" w14:textId="07F3F8D6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Мишљење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надлежног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органа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стицању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услова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заједно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осталом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прописаном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документацијом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пријавом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подноси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складу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општим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актом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3DF34103" w14:textId="2739E620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конкуришу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нема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надлежно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тело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/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канцеларију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подршку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инвалидитетом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достављају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>документацију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удружењу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заступа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инвалидитетом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*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града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налази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утврђује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испуњеност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услова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један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следећих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докумената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: </w:t>
      </w:r>
    </w:p>
    <w:p w14:paraId="3811E762" w14:textId="32944624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решење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надлежног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органа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постојању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телесног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оштећења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</w:p>
    <w:p w14:paraId="21E66588" w14:textId="0D7C8C4A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решење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праву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додатак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туђу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негу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помоћ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</w:p>
    <w:p w14:paraId="1ED1DE76" w14:textId="26E79E1A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мишљење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комисије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процену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потреба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пружањем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додатне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образовне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здравствене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социјалне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подршке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детету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/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ученику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/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одраслом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(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Мишљење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интерресорне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комисије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). </w:t>
      </w:r>
    </w:p>
    <w:p w14:paraId="7450165A" w14:textId="00BFCBB5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Уколико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нема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ниједан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ових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докумената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објективне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здравствене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тешкоће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утичу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образовање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удружењу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доставља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медицинску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документацију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надлежне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здравствене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институције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сме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бити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старија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шест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месеци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основу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може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закључити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испуњеност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услова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3F767175" w14:textId="59F3DF82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испуњава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услове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удружење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издаје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препоруку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испуњености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услова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3DEB6B99" w14:textId="5CAD50D3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Препоруку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удружења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испуњености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услова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заједно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осталом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прописаном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документацијом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пријавом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подноси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складу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општим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актом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0B8B9B1C" w14:textId="02F5AF99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конкуришу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нема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надлежно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тело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/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канцеларију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подршку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инвалидитетом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граду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/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општини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налази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постоји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регистровано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удружење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заступа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инвалидитетом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приликом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подношења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пријаве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прописане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документације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подносе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складу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општим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актом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један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следећих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докумената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: </w:t>
      </w:r>
    </w:p>
    <w:p w14:paraId="05CA4270" w14:textId="0138930D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решење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надлежног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органа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постојању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телесног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оштећења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</w:p>
    <w:p w14:paraId="3B637E2E" w14:textId="03A9A772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решење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праву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додатак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туђу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негу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помоћ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</w:p>
    <w:p w14:paraId="72EC8D17" w14:textId="1CBAC6A5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мишљење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комисије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процену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потреба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пружањем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додатне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образовне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здравствене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социјалне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подршке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детету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/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ученику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/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одраслом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(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Мишљење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интерресорне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комисије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). </w:t>
      </w:r>
    </w:p>
    <w:p w14:paraId="77ED9826" w14:textId="68139613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Уколико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нема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ниједан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ових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докумената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објективне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здравствене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тешкоће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утичу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образовање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доставља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медицинску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документацију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надлежне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здравствене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институције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сме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бити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старија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шест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месеци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основу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може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закључити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испуњеност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услова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70F2E01D" w14:textId="4C8733A5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удружења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обавези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приложена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документа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користе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само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сврху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чувају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складу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законом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заштити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података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личности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308CB18C" w14:textId="7DB3B05F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оквиру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инвалидитетом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може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остварити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рангирао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оквиру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квоте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одобрена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одлуком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Владе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након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полагања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пријемног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испита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208408D3" w14:textId="3EEBB7A1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Након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полагања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пријемног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испита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/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испита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проверу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склоности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способности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тачке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1.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рангирају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посебној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ранг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листи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уписује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највише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онолико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колико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одобрено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одлуком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Владе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04534CA4" w14:textId="6784CF35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овај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начин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упишу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рангирају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осталим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основна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буџетска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места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0AAFD5B8" w14:textId="50210AA0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>Приликом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више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основу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статусу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финансирају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рангирају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осталим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већ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задржавају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буџетски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статус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уколико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остваре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36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ЕСПБ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складу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Законом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образовању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16A6B8C8" w14:textId="36CF2D05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дужна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свом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информационом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систему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води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евиденцију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основу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остварили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право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финансирање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150B8855" w14:textId="56381D6F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основу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статусу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финансирају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остварују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право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исхрану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студентским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ресторанима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смештај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студентским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домовима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складу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Законом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ученичком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студентском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стандарду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годишњим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конкурсом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пријем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Републици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смештај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исхрану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7679D6C7" w14:textId="77777777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____________ </w:t>
      </w:r>
    </w:p>
    <w:p w14:paraId="3B318F72" w14:textId="26FBD20D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Контакти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надлежних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тела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/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канцеларија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подршку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инвалидитетом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саставу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: </w:t>
      </w:r>
    </w:p>
    <w:p w14:paraId="7758EBB1" w14:textId="50DDB9EA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Канцеларија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инвалидитетом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Универзитета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Београду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Булевар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Зорана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Ђинђића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123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Београд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телефон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+381 (0)65 3031261 (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пријављују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саставу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Универзитета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Београду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 </w:t>
      </w:r>
    </w:p>
    <w:p w14:paraId="2956D8FE" w14:textId="76CD9C54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Центар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информисање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односе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јавношћу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(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Инфо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-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центар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Универзитета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Новом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Зорана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Ђинђића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1,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Нови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Сад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телефон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+381 (0)64 813-8787, 021 4852043, 021 4852048 (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пријављују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саставу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Универзитета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Новом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 </w:t>
      </w:r>
    </w:p>
    <w:p w14:paraId="03CF4D23" w14:textId="290A4932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Контакти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студентских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организација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заступају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младе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инвалидитетом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42CEE86B" w14:textId="6AE06619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Академска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инклузивна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асоцијација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Димитрија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Туцовића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49,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Београд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телефон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: 011 3910106,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-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маил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: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оффице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@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.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16B72D43" w14:textId="1552E70B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Удружење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хендикепом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Крагујевац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Светозара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Марковића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7,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Крагујевац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телефон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034 330547,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-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маил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: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_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@y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ахоо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.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цом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0C501565" w14:textId="322780D6" w:rsid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Нишко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удружење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хендикепом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Бранка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Миљковића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1,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Ниш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телефон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+381 (0)63 1055100 </w:t>
      </w:r>
    </w:p>
    <w:p w14:paraId="7450EF61" w14:textId="77777777" w:rsid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</w:p>
    <w:p w14:paraId="7005C646" w14:textId="77777777" w:rsid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</w:p>
    <w:p w14:paraId="60372014" w14:textId="77777777" w:rsid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</w:p>
    <w:p w14:paraId="69DC5C5D" w14:textId="77777777" w:rsid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</w:p>
    <w:p w14:paraId="633543CC" w14:textId="77777777" w:rsid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</w:p>
    <w:p w14:paraId="25829801" w14:textId="77777777" w:rsid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</w:p>
    <w:p w14:paraId="1FDFF379" w14:textId="77777777" w:rsid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</w:p>
    <w:p w14:paraId="36FA1428" w14:textId="77777777" w:rsid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</w:p>
    <w:p w14:paraId="71AE9660" w14:textId="77777777" w:rsid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</w:p>
    <w:p w14:paraId="121CB555" w14:textId="77777777" w:rsid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</w:p>
    <w:p w14:paraId="2E236D3E" w14:textId="77777777" w:rsid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</w:p>
    <w:p w14:paraId="7751840D" w14:textId="77777777" w:rsidR="007509A9" w:rsidRP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0D43E80D" w14:textId="52056C76" w:rsidR="007509A9" w:rsidRP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bookmarkStart w:id="11" w:name="str_12"/>
      <w:bookmarkEnd w:id="11"/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Прилог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2. </w:t>
      </w:r>
    </w:p>
    <w:p w14:paraId="012A01FC" w14:textId="77777777" w:rsidR="007509A9" w:rsidRP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439ACA0F" w14:textId="1A5EC5AC" w:rsidR="007509A9" w:rsidRP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bookmarkStart w:id="12" w:name="str_13"/>
      <w:bookmarkEnd w:id="12"/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ПРОГРАМ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АФИРМАТИВНЕ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МЕРЕ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УПИСА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ПРИПАДНИКА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РОМСКЕ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НАЦИОНАЛНЕ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МАЊИНЕ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</w:p>
    <w:p w14:paraId="24466D0E" w14:textId="54C8CE61" w:rsidR="007509A9" w:rsidRPr="007509A9" w:rsidRDefault="007509A9" w:rsidP="007509A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прву</w:t>
      </w:r>
      <w:r w:rsidRPr="007509A9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студија</w:t>
      </w:r>
      <w:r w:rsidRPr="007509A9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</w:p>
    <w:p w14:paraId="3CD27B97" w14:textId="4EB63122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желе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школској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2024/2025.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упишу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основних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интегрисаних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чији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оснивач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основу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припадника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ромске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националне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мањине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приликом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подношења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пријаве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прописане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документације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прилажу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следећа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документа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: </w:t>
      </w:r>
    </w:p>
    <w:p w14:paraId="71DC30F6" w14:textId="7B5C4E56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изјаву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писаној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форми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припадник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ромске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националне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мањине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(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модел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изјаве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објављен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интернет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страници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); </w:t>
      </w:r>
    </w:p>
    <w:p w14:paraId="274F36CB" w14:textId="7E0A3EF3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препоруку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Националног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савета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ромске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националне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мањине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(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модел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препоруке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објављен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интернет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страници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). </w:t>
      </w:r>
    </w:p>
    <w:p w14:paraId="24F5D31A" w14:textId="175DAA81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основу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припадника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ромске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националне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мањине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може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остварити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рангирао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оквиру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квоте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одобрена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одлуком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Владе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након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полагања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пријемног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испита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05B05F9F" w14:textId="7B41F149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Након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полагања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пријемног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испита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/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испита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проверу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склоности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способности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рангирају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посебној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ранг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листи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уписује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највише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онолико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колико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одобрено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одлуком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Владе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5A50FBB3" w14:textId="4641E78A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овај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начин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упишу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рангирају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осталим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основна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буџетска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места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6FD4F0EB" w14:textId="1D4623AA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обавези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приложена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документа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користе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само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сврху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чувају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складу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законом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заштити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података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личности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572B60FB" w14:textId="0576445C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Приликом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више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основу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припадника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ромске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националне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мањине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статусу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финансирају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уколико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остваре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36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ЕСПБ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складу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Законом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образовању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рангирају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осталим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већ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задржавају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статус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финансирају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36344F88" w14:textId="3A791FE1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дужна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свом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информационом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систему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води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евиденцију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кроз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остварили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право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финансирање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0FDBDFCA" w14:textId="38EE5229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основу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припадника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ромске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националне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мањине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статусу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финансирају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имају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право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смештај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исхрану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складу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Законом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ученичком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студентском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стандарду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годишњим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конкурсом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пријем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Републици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смештај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исхрану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0124F186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lastRenderedPageBreak/>
        <w:t xml:space="preserve">  </w:t>
      </w:r>
    </w:p>
    <w:p w14:paraId="5531DD83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5F47C3F6" w14:textId="77777777" w:rsid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242A5E1A" w14:textId="77777777" w:rsidR="007509A9" w:rsidRP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</w:p>
    <w:p w14:paraId="01524A72" w14:textId="1BB09CAE" w:rsidR="007509A9" w:rsidRP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bookmarkStart w:id="13" w:name="str_14"/>
      <w:bookmarkEnd w:id="13"/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Прилог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3. </w:t>
      </w:r>
    </w:p>
    <w:p w14:paraId="4CFEA3B3" w14:textId="77777777" w:rsidR="007509A9" w:rsidRP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5FDAD66A" w14:textId="2F4D679B" w:rsidR="007509A9" w:rsidRP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bookmarkStart w:id="14" w:name="str_15"/>
      <w:bookmarkEnd w:id="14"/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СМЕРНИЦЕ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ПРИЛАГОЂАВАЊЕ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ПРИЈЕМНОГ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ИСПИТА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ОСОБАМА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ИНВАЛИДИТЕТОМ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КОЈЕ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ЖЕЛЕ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ДА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УПИШУ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СТУДИЈЕ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ОКВИРУ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ПРОГРАМА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АФИРМАТИВНИХ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МЕРА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УПИСА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ЛИЦА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ИНВАЛИДИТЕТОМ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КАНДИДАТА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ИНВАЛИДИТЕТОМ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ИСКАЖУ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ПОТРЕБУ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ПРИЛАГОЂАВАЊЕМ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ПРИЈЕМНОГ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ИСПИТА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</w:p>
    <w:p w14:paraId="69607D91" w14:textId="65708382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Приликом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подношења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пријаве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прописане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документације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основних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интегрисаних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чији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оснивач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коме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потребно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прилагођавање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пријемног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испита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дужан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обавести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томе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потребна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прилагођавања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полагање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пријемног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испита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врсте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прилагођавања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потребна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најкасније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20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термина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одређеног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полагање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пријемног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испита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/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испита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проверу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склоности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способности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35BE1472" w14:textId="366B8EFC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обавезу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основу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добијених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информација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складу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могућностима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располаже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могуће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прилагоди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полагање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пријемног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испита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обезбеди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посебне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услове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сходно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потребама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58231B0D" w14:textId="092211F7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Прилагођавање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простора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услова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полагања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пријемног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испита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односи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:  </w:t>
      </w:r>
    </w:p>
    <w:p w14:paraId="55D1A00E" w14:textId="57CDF6B1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обезбеђивање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приступачности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простора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којем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полаже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пријемни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испит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; </w:t>
      </w:r>
    </w:p>
    <w:p w14:paraId="65F62D39" w14:textId="4A2CFCFE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обезбеђивање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посебне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просторије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израду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пријемног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испита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уколико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неопходно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; </w:t>
      </w:r>
    </w:p>
    <w:p w14:paraId="3031D261" w14:textId="057B87C0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одређивање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обезбеђивање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особе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ће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асистирати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током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израде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пријемног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испита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/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присуство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персоналног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асистента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уколико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неопходно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; </w:t>
      </w:r>
    </w:p>
    <w:p w14:paraId="02609195" w14:textId="13E170F8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обезбеђивање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услова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коришћење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асистивне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технологије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(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нпр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дигитрон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лупа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прилагођена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тастатура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лаптоп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сл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.)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током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пријемног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испита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користе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асистивне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технологије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4DBDB966" w14:textId="21E5BFA1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обезбеђивање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потребног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времена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полагање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пријемног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испита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динамике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полагања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испита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(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може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бити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продужено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време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распоређено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краће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интервале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рад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договору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уколико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интересу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). </w:t>
      </w:r>
    </w:p>
    <w:p w14:paraId="027E67B6" w14:textId="302A1247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Прилагођавање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тестова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другог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писаног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материјала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: </w:t>
      </w:r>
    </w:p>
    <w:p w14:paraId="465D5994" w14:textId="3EC932CD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 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сметњама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вида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обезбедити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тестове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Брајевом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писму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увећаним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форматом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слова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слика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. (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уколико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средњој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школи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осмишљени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коришћени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неки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други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начини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испитивања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треба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користе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приликом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пријемног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испита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нпр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пратилац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ће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читати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питања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/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уписивати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одговоре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);  </w:t>
      </w:r>
    </w:p>
    <w:p w14:paraId="06425FE8" w14:textId="3151F26F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 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 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сметњама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слуха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уколико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неопходно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обезбедити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лице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ће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употребу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знаковног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језика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помоћи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разумевању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захтева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тестова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додатне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инструкције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писаној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форми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; </w:t>
      </w:r>
    </w:p>
    <w:p w14:paraId="3B66094B" w14:textId="16DCAAD5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сметњама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кретању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коришћењу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руку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обезбеђују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помоћна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средства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(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асистивне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технологије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лице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ће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уместо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уписивати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одговоре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тестове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547F5D0F" w14:textId="23ED3090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сметњама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читању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писању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разумевању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математичких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операција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дисграфија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дислексија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дискалкулија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обезбеђује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лице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ће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помагати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разумевању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текста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захтева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писању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тако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што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ће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уместо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читати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задатке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усмено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дате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одговоре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уписивати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тестове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  </w:t>
      </w:r>
    </w:p>
    <w:p w14:paraId="3521E7FC" w14:textId="1C59EF9D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Прилагођавање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других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типова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задатака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70CD78B9" w14:textId="3B15BDA5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израду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задатака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практичним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делом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(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нпр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лабораторијска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вежба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треба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урадити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неопходна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прилагођавања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или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обезбедити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алтернативни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начин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провере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знања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159D4AAB" w14:textId="77777777" w:rsidR="007509A9" w:rsidRP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3714E287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bookmarkStart w:id="15" w:name="str_16"/>
      <w:bookmarkEnd w:id="15"/>
    </w:p>
    <w:p w14:paraId="236B13D1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0D442DD5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6E634989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5F1E4B65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1D99598C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50B052A3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386B31BD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10899C7D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1BD9DD76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14007CF3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5C30CC48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139C57A7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5029D267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243BB1DC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59210A60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56FF84DB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311C5E3F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6090C7C8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027162D0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3B670715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3E2DFFE0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6864D7F1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16ECB02C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5B7EF5BF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7E808B2B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42C81DD0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527F75AB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5778EDD7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76992E33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0702634A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1E3B5ADE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05B6BBBA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69AFA650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4E464688" w14:textId="4E4C8C50" w:rsidR="007509A9" w:rsidRP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Прилог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4. </w:t>
      </w:r>
    </w:p>
    <w:p w14:paraId="790CA306" w14:textId="77777777" w:rsidR="007509A9" w:rsidRP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74D7124A" w14:textId="1CB16E85" w:rsidR="007509A9" w:rsidRP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bookmarkStart w:id="16" w:name="str_17"/>
      <w:bookmarkEnd w:id="16"/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ИЗЈАВА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ПРИПАДНОСТИ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РОМСКОЈ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НАЦИОНАЛНОЈ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МАЊИНИ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</w:p>
    <w:p w14:paraId="79E59D7C" w14:textId="67842CD1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Датум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место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: __________________________ </w:t>
      </w:r>
    </w:p>
    <w:p w14:paraId="78D7A0F2" w14:textId="2FEA6583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Назив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универзитета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/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самосталне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: ________________________________ </w:t>
      </w:r>
    </w:p>
    <w:p w14:paraId="03464A58" w14:textId="4C4B0637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Назив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: ______________________ </w:t>
      </w:r>
    </w:p>
    <w:p w14:paraId="3A9ED122" w14:textId="24CB8C67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Изјава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79C9E3E9" w14:textId="4085FC63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Пријављујем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конкурс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основних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оквиру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припадника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ромске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националне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мањине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статусу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финансирају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школску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2024/2025.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51395B54" w14:textId="1F0F066E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Изјављујем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слободно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својевољно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припадник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/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ца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ромске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националне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мањине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20717EC2" w14:textId="2A16CCA1" w:rsid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Ову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изјаву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дајем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искључиво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сврху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остваривања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права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оквиру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Програма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афирмативне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мере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припадника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ромске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националне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мањине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статусу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финансирају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64005C26" w14:textId="77777777" w:rsidR="00D83B36" w:rsidRDefault="00D83B36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</w:p>
    <w:p w14:paraId="1E9E3C45" w14:textId="77777777" w:rsidR="00D83B36" w:rsidRDefault="00D83B36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</w:p>
    <w:p w14:paraId="380B0A63" w14:textId="6BB60E3D" w:rsidR="00D83B36" w:rsidRPr="007509A9" w:rsidRDefault="00D83B36" w:rsidP="00D83B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: </w:t>
      </w:r>
    </w:p>
    <w:p w14:paraId="1A9A37A8" w14:textId="57E4CE29" w:rsidR="00D83B36" w:rsidRPr="007509A9" w:rsidRDefault="00D83B36" w:rsidP="00D83B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                                                                   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__________________________ </w:t>
      </w:r>
    </w:p>
    <w:p w14:paraId="100F9113" w14:textId="37091206" w:rsidR="00D83B36" w:rsidRDefault="00D83B36" w:rsidP="00D83B3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                                                                                                              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(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потпис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)</w:t>
      </w:r>
    </w:p>
    <w:p w14:paraId="0A6FB1A7" w14:textId="77777777" w:rsidR="00D83B36" w:rsidRDefault="00D83B36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</w:p>
    <w:p w14:paraId="46E771F1" w14:textId="77777777" w:rsidR="00D83B36" w:rsidRPr="007509A9" w:rsidRDefault="00D83B36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</w:p>
    <w:p w14:paraId="640366E5" w14:textId="77777777" w:rsidR="007509A9" w:rsidRP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2700119E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bookmarkStart w:id="17" w:name="str_18"/>
      <w:bookmarkEnd w:id="17"/>
    </w:p>
    <w:p w14:paraId="3892F84C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7FBC16DA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52D8419C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0E902185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436A2F51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0C0D1AEA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1B7FFF8C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51EB73E0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50228A77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63EA7450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5AD89AF6" w14:textId="77777777" w:rsid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718F4D7C" w14:textId="01D81CE1" w:rsidR="007509A9" w:rsidRP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Прилог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5. </w:t>
      </w:r>
    </w:p>
    <w:p w14:paraId="219C7646" w14:textId="77777777" w:rsidR="007509A9" w:rsidRPr="007509A9" w:rsidRDefault="007509A9" w:rsidP="007509A9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7509A9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0A722862" w14:textId="696D8A81" w:rsidR="007509A9" w:rsidRPr="007509A9" w:rsidRDefault="007509A9" w:rsidP="007509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bookmarkStart w:id="18" w:name="str_19"/>
      <w:bookmarkEnd w:id="18"/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ИЗЈАВА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О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ПРИПАДНОСТИ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СРПСКОЈ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НАЦИОНАЛНОЈ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МАЊИНИ</w:t>
      </w:r>
      <w:r w:rsidRPr="007509A9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 </w:t>
      </w:r>
    </w:p>
    <w:p w14:paraId="5883FFFB" w14:textId="553819BF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Датум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место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: __________________________ </w:t>
      </w:r>
    </w:p>
    <w:p w14:paraId="5B002BDB" w14:textId="0527143B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Назив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универзитета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/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самосталне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: ________________________________ </w:t>
      </w:r>
    </w:p>
    <w:p w14:paraId="309F4B13" w14:textId="7744C30E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Назив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: ______________________ </w:t>
      </w:r>
    </w:p>
    <w:p w14:paraId="6A0FDB8F" w14:textId="415E2145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Изјава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7D66FDF9" w14:textId="4828DF90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Пријављујем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конкурс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основних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студија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оквиру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припадника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српске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националне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мањине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суседних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земаља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под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истим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условима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држављани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укључујући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право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статусу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студената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који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финансирају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буџета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Републике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Србије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школску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2024/2025.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годину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732A316A" w14:textId="098918E2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Изјављујем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слободно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својевољно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сам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припадник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/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ца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српске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националне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мањине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суседних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земаља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34B6A85E" w14:textId="486099D0" w:rsidR="007509A9" w:rsidRPr="007509A9" w:rsidRDefault="007509A9" w:rsidP="007509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>Ову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изјаву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дајем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искључиво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сврху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остваривања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права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кандидата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оквиру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уписа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припадника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српске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националне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мањине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из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суседних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земаља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високошколске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установе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791FBBDC" w14:textId="77777777" w:rsidR="00173C7D" w:rsidRDefault="00173C7D"/>
    <w:p w14:paraId="6F1E9ED0" w14:textId="77777777" w:rsidR="00CB1FF9" w:rsidRDefault="00CB1FF9" w:rsidP="00CB1FF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</w:p>
    <w:p w14:paraId="04BF8B8D" w14:textId="77777777" w:rsidR="00CB1FF9" w:rsidRPr="007509A9" w:rsidRDefault="00CB1FF9" w:rsidP="00CB1FF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                                                                          Кандидат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: </w:t>
      </w:r>
    </w:p>
    <w:p w14:paraId="4359489C" w14:textId="77777777" w:rsidR="00CB1FF9" w:rsidRPr="007509A9" w:rsidRDefault="00CB1FF9" w:rsidP="00CB1FF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                                                                   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__________________________ </w:t>
      </w:r>
    </w:p>
    <w:p w14:paraId="53435ED7" w14:textId="77777777" w:rsidR="00CB1FF9" w:rsidRDefault="00CB1FF9" w:rsidP="00CB1FF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                                                                                                              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(</w:t>
      </w:r>
      <w:r>
        <w:rPr>
          <w:rFonts w:ascii="Arial" w:eastAsia="Times New Roman" w:hAnsi="Arial" w:cs="Arial"/>
          <w:kern w:val="0"/>
          <w:lang w:eastAsia="sr-Latn-RS"/>
          <w14:ligatures w14:val="none"/>
        </w:rPr>
        <w:t>потпис</w:t>
      </w:r>
      <w:r w:rsidRPr="007509A9">
        <w:rPr>
          <w:rFonts w:ascii="Arial" w:eastAsia="Times New Roman" w:hAnsi="Arial" w:cs="Arial"/>
          <w:kern w:val="0"/>
          <w:lang w:eastAsia="sr-Latn-RS"/>
          <w14:ligatures w14:val="none"/>
        </w:rPr>
        <w:t>)</w:t>
      </w:r>
    </w:p>
    <w:p w14:paraId="60BDDEF1" w14:textId="77777777" w:rsidR="00CB1FF9" w:rsidRDefault="00CB1FF9"/>
    <w:sectPr w:rsidR="00CB1FF9" w:rsidSect="00A11CA3">
      <w:pgSz w:w="11906" w:h="16838" w:code="9"/>
      <w:pgMar w:top="1021" w:right="1021" w:bottom="102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A9"/>
    <w:rsid w:val="00020E77"/>
    <w:rsid w:val="00173C7D"/>
    <w:rsid w:val="002835A4"/>
    <w:rsid w:val="00297646"/>
    <w:rsid w:val="00342CF6"/>
    <w:rsid w:val="00390DB7"/>
    <w:rsid w:val="00432A12"/>
    <w:rsid w:val="004C3F70"/>
    <w:rsid w:val="00564FA4"/>
    <w:rsid w:val="006138D5"/>
    <w:rsid w:val="0061592F"/>
    <w:rsid w:val="00651D46"/>
    <w:rsid w:val="006753AF"/>
    <w:rsid w:val="007509A9"/>
    <w:rsid w:val="007F1B5A"/>
    <w:rsid w:val="008A3613"/>
    <w:rsid w:val="009C49EE"/>
    <w:rsid w:val="009E1C1E"/>
    <w:rsid w:val="00A11CA3"/>
    <w:rsid w:val="00B70707"/>
    <w:rsid w:val="00CB1FF9"/>
    <w:rsid w:val="00D83B36"/>
    <w:rsid w:val="00D9300B"/>
    <w:rsid w:val="00DC13A7"/>
    <w:rsid w:val="00E909D5"/>
    <w:rsid w:val="00F5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B1D4"/>
  <w15:chartTrackingRefBased/>
  <w15:docId w15:val="{818A8967-2172-4CF1-A8F5-82E70333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9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9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9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9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09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09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9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09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9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9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9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9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509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09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09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9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09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09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09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09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9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09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09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09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09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09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09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09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09A9"/>
    <w:rPr>
      <w:b/>
      <w:bCs/>
      <w:smallCaps/>
      <w:color w:val="0F4761" w:themeColor="accent1" w:themeShade="BF"/>
      <w:spacing w:val="5"/>
    </w:rPr>
  </w:style>
  <w:style w:type="paragraph" w:customStyle="1" w:styleId="clan">
    <w:name w:val="clan"/>
    <w:basedOn w:val="Normal"/>
    <w:rsid w:val="007509A9"/>
    <w:pPr>
      <w:spacing w:before="240" w:after="12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</w:rPr>
  </w:style>
  <w:style w:type="paragraph" w:customStyle="1" w:styleId="normal0">
    <w:name w:val="normal"/>
    <w:basedOn w:val="Normal"/>
    <w:rsid w:val="007509A9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</w:rPr>
  </w:style>
  <w:style w:type="paragraph" w:customStyle="1" w:styleId="normaluvuceni2">
    <w:name w:val="normal_uvuceni2"/>
    <w:basedOn w:val="Normal"/>
    <w:rsid w:val="007509A9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kern w:val="0"/>
      <w:lang w:eastAsia="sr-Latn-RS"/>
    </w:rPr>
  </w:style>
  <w:style w:type="paragraph" w:customStyle="1" w:styleId="normaluvuceni3">
    <w:name w:val="normal_uvuceni3"/>
    <w:basedOn w:val="Normal"/>
    <w:rsid w:val="007509A9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kern w:val="0"/>
      <w:lang w:eastAsia="sr-Latn-RS"/>
    </w:rPr>
  </w:style>
  <w:style w:type="paragraph" w:customStyle="1" w:styleId="podnaslovpropisa">
    <w:name w:val="podnaslovpropisa"/>
    <w:basedOn w:val="Normal"/>
    <w:rsid w:val="007509A9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kern w:val="0"/>
      <w:sz w:val="26"/>
      <w:szCs w:val="26"/>
      <w:lang w:eastAsia="sr-Latn-RS"/>
    </w:rPr>
  </w:style>
  <w:style w:type="paragraph" w:customStyle="1" w:styleId="normalcentar">
    <w:name w:val="normalcentar"/>
    <w:basedOn w:val="Normal"/>
    <w:rsid w:val="007509A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sr-Latn-RS"/>
    </w:rPr>
  </w:style>
  <w:style w:type="paragraph" w:customStyle="1" w:styleId="normalprored">
    <w:name w:val="normalprored"/>
    <w:basedOn w:val="Normal"/>
    <w:rsid w:val="007509A9"/>
    <w:pPr>
      <w:spacing w:after="0" w:line="240" w:lineRule="auto"/>
    </w:pPr>
    <w:rPr>
      <w:rFonts w:ascii="Arial" w:eastAsia="Times New Roman" w:hAnsi="Arial" w:cs="Arial"/>
      <w:kern w:val="0"/>
      <w:sz w:val="26"/>
      <w:szCs w:val="26"/>
      <w:lang w:eastAsia="sr-Latn-RS"/>
    </w:rPr>
  </w:style>
  <w:style w:type="paragraph" w:customStyle="1" w:styleId="wyq050---odeljak">
    <w:name w:val="wyq050---odeljak"/>
    <w:basedOn w:val="Normal"/>
    <w:rsid w:val="007509A9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1"/>
      <w:szCs w:val="31"/>
      <w:lang w:eastAsia="sr-Latn-RS"/>
    </w:rPr>
  </w:style>
  <w:style w:type="paragraph" w:customStyle="1" w:styleId="wyq060---pododeljak">
    <w:name w:val="wyq060---pododeljak"/>
    <w:basedOn w:val="Normal"/>
    <w:rsid w:val="007509A9"/>
    <w:pPr>
      <w:spacing w:after="0" w:line="240" w:lineRule="auto"/>
      <w:jc w:val="center"/>
    </w:pPr>
    <w:rPr>
      <w:rFonts w:ascii="Arial" w:eastAsia="Times New Roman" w:hAnsi="Arial" w:cs="Arial"/>
      <w:kern w:val="0"/>
      <w:sz w:val="31"/>
      <w:szCs w:val="31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75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25CEC-B009-463E-8BBA-18B70A54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4037</Words>
  <Characters>23012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Prokić</dc:creator>
  <cp:keywords/>
  <dc:description/>
  <cp:lastModifiedBy>Miroslava Prokić</cp:lastModifiedBy>
  <cp:revision>3</cp:revision>
  <dcterms:created xsi:type="dcterms:W3CDTF">2024-06-17T06:06:00Z</dcterms:created>
  <dcterms:modified xsi:type="dcterms:W3CDTF">2024-06-17T06:08:00Z</dcterms:modified>
</cp:coreProperties>
</file>